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03ADC" w14:textId="77777777" w:rsidR="003D2D52" w:rsidRPr="003D2D52" w:rsidRDefault="003D2D52" w:rsidP="003D2D52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3D2D52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eastAsia="ar-SA"/>
          <w14:ligatures w14:val="none"/>
        </w:rPr>
        <w:t>DISCIPLINA RELIGIONE</w:t>
      </w:r>
    </w:p>
    <w:p w14:paraId="095ED694" w14:textId="77777777" w:rsidR="003D2D52" w:rsidRPr="003D2D52" w:rsidRDefault="003D2D52" w:rsidP="003D2D5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3D2D5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  <w14:ligatures w14:val="none"/>
        </w:rPr>
        <w:t>Modello B</w:t>
      </w:r>
    </w:p>
    <w:p w14:paraId="165A9847" w14:textId="77777777" w:rsidR="003D2D52" w:rsidRPr="003D2D52" w:rsidRDefault="003D2D52" w:rsidP="003D2D52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3D2D52"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eastAsia="ar-SA"/>
          <w14:ligatures w14:val="none"/>
        </w:rPr>
        <w:t>ANNO DI CORSO MONOENNIO</w:t>
      </w:r>
    </w:p>
    <w:p w14:paraId="2C908B39" w14:textId="77777777" w:rsidR="003D2D52" w:rsidRPr="003D2D52" w:rsidRDefault="003D2D52" w:rsidP="003D2D52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eastAsia="ar-SA"/>
          <w14:ligatures w14:val="none"/>
        </w:rPr>
      </w:pPr>
    </w:p>
    <w:p w14:paraId="4039E2B9" w14:textId="77777777" w:rsidR="003D2D52" w:rsidRPr="003D2D52" w:rsidRDefault="003D2D52" w:rsidP="003D2D5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4"/>
          <w:lang w:eastAsia="ar-SA"/>
          <w14:ligatures w14:val="none"/>
        </w:rPr>
      </w:pPr>
    </w:p>
    <w:tbl>
      <w:tblPr>
        <w:tblW w:w="14490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2"/>
        <w:gridCol w:w="7218"/>
      </w:tblGrid>
      <w:tr w:rsidR="003D2D52" w:rsidRPr="003D2D52" w14:paraId="6ED18DA4" w14:textId="77777777" w:rsidTr="003D2D52">
        <w:trPr>
          <w:cantSplit/>
        </w:trPr>
        <w:tc>
          <w:tcPr>
            <w:tcW w:w="7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BA4F5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  <w14:ligatures w14:val="none"/>
              </w:rPr>
              <w:t>MICROCOMPETENZE</w:t>
            </w:r>
          </w:p>
          <w:p w14:paraId="44B40500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  <w14:ligatures w14:val="none"/>
              </w:rPr>
              <w:t xml:space="preserve"> (risultati di apprendimento al termine dell’anno)</w:t>
            </w:r>
          </w:p>
          <w:p w14:paraId="49309B1B" w14:textId="77777777" w:rsidR="003D2D52" w:rsidRPr="003D2D52" w:rsidRDefault="003D2D52" w:rsidP="003D2D52">
            <w:pPr>
              <w:keepNext/>
              <w:suppressAutoHyphens/>
              <w:autoSpaceDN w:val="0"/>
              <w:spacing w:after="0" w:line="276" w:lineRule="auto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  <w14:ligatures w14:val="none"/>
              </w:rPr>
              <w:t>CONOSCENZE TEORICHE E APPLICATIVE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BB26EF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  <w14:ligatures w14:val="none"/>
              </w:rPr>
              <w:t>CONTENUTI</w:t>
            </w:r>
          </w:p>
        </w:tc>
      </w:tr>
      <w:tr w:rsidR="003D2D52" w:rsidRPr="003D2D52" w14:paraId="57DA5E6D" w14:textId="77777777" w:rsidTr="003D2D52">
        <w:trPr>
          <w:cantSplit/>
        </w:trPr>
        <w:tc>
          <w:tcPr>
            <w:tcW w:w="7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3BF37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Calibri" w:hAnsi="Times New Roman" w:cs="Times New Roman"/>
                <w:kern w:val="3"/>
                <w:sz w:val="20"/>
                <w:szCs w:val="20"/>
                <w14:ligatures w14:val="none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  <w:p w14:paraId="743B9DE2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</w:p>
          <w:p w14:paraId="2E24DF83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Calibri" w:hAnsi="Times New Roman" w:cs="Times New Roman"/>
                <w:kern w:val="3"/>
                <w:sz w:val="20"/>
                <w:szCs w:val="20"/>
                <w14:ligatures w14:val="none"/>
              </w:rPr>
              <w:t>*Riferire un’esperienza di solidarietà</w:t>
            </w:r>
          </w:p>
          <w:p w14:paraId="579F7A88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Saper analizzare i problemi emergenti dalla convivenza tra persone, culture e religioni rendendo ragione delle proprie idee e valutazioni tra i problemi affrontati. </w:t>
            </w:r>
          </w:p>
          <w:p w14:paraId="1C2C9A5C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Saper riflettere sulle questioni etiche della vita tra solidarietà, giustizia e pace. </w:t>
            </w:r>
          </w:p>
          <w:p w14:paraId="762A84EC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A5934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14:ligatures w14:val="none"/>
              </w:rPr>
            </w:pPr>
          </w:p>
          <w:p w14:paraId="517D0950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Scoprire la risposta della Bibbia alle domande di senso dell'uomo e confrontarla con quella delle principali religioni non cristiane e della filosofia (Capitoli della Genesi e libri sapienziali)</w:t>
            </w:r>
          </w:p>
          <w:p w14:paraId="44DB31B5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Il significato della vita. Etica. Potter e la nascita della bioetica</w:t>
            </w:r>
          </w:p>
          <w:p w14:paraId="280EB8F5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Il rispetto di ogni forma di vita: aspetto etico morale. I principi della Bioetica cattolica</w:t>
            </w:r>
          </w:p>
        </w:tc>
      </w:tr>
      <w:tr w:rsidR="003D2D52" w:rsidRPr="003D2D52" w14:paraId="0EFE7E52" w14:textId="77777777" w:rsidTr="003D2D52">
        <w:trPr>
          <w:cantSplit/>
        </w:trPr>
        <w:tc>
          <w:tcPr>
            <w:tcW w:w="7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56A1D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*Il linguaggio religioso</w:t>
            </w:r>
          </w:p>
          <w:p w14:paraId="20A4D7AB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Calibri" w:hAnsi="Times New Roman" w:cs="Times New Roman"/>
                <w:kern w:val="3"/>
                <w:sz w:val="20"/>
                <w:szCs w:val="20"/>
                <w14:ligatures w14:val="none"/>
              </w:rPr>
              <w:t>*Conoscere i diritti di ogni persona</w:t>
            </w:r>
          </w:p>
          <w:p w14:paraId="6EF27BC8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Calibri" w:hAnsi="Times New Roman" w:cs="Times New Roman"/>
                <w:kern w:val="3"/>
                <w:sz w:val="20"/>
                <w:szCs w:val="20"/>
                <w14:ligatures w14:val="none"/>
              </w:rPr>
              <w:t>*Conoscere il significato di bioetica</w:t>
            </w:r>
          </w:p>
          <w:p w14:paraId="67839E7E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*Sviluppare la riflessione personale, il giudizio critico, l’attitudine all’approfondimento    e alla discussione razionale, la capacità di argomentare una tesi, riconoscendo la diversità dei metodi con cui la ragione giunge a conoscere il reale.</w:t>
            </w:r>
          </w:p>
          <w:p w14:paraId="3F6424E9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*Il </w:t>
            </w:r>
            <w:proofErr w:type="gramStart"/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dialogo ,</w:t>
            </w:r>
            <w:proofErr w:type="gramEnd"/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contraddizioni culturali e religiose diverse della propria.</w:t>
            </w:r>
          </w:p>
          <w:p w14:paraId="7FE8D003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*Riconoscere il valore del silenzio come "luogo" d'incontro con </w:t>
            </w:r>
            <w:proofErr w:type="gramStart"/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se</w:t>
            </w:r>
            <w:proofErr w:type="gramEnd"/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stessi, con l'altro, con Dio.</w:t>
            </w:r>
          </w:p>
          <w:p w14:paraId="21810D56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954A9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Il deserto luogo del silenzio - Il silenzio. Cos’è il tempo oggi? Il tempo per s. Agostino</w:t>
            </w:r>
          </w:p>
          <w:p w14:paraId="0861CEFC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Il valore della vita e della dignità della persona secondo la visione cristiana e i suoi diritti fondamentali.</w:t>
            </w:r>
          </w:p>
          <w:p w14:paraId="2B4E4921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La solidarietà e il bene comune </w:t>
            </w:r>
          </w:p>
          <w:p w14:paraId="75583793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>La salvaguardia dell’ambiente</w:t>
            </w:r>
          </w:p>
          <w:p w14:paraId="5458F245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La famiglia tra passato, presente e futuro. Il dialogo con i genitori.  </w:t>
            </w:r>
          </w:p>
          <w:p w14:paraId="7353223F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  <w:r w:rsidRPr="003D2D5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  <w:t xml:space="preserve">   La donna nella riflessione contemporanea</w:t>
            </w:r>
          </w:p>
          <w:p w14:paraId="5755BB47" w14:textId="77777777" w:rsidR="003D2D52" w:rsidRPr="003D2D52" w:rsidRDefault="003D2D52" w:rsidP="003D2D52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5440B600" w14:textId="77777777" w:rsidR="003D2D52" w:rsidRPr="003D2D52" w:rsidRDefault="003D2D52" w:rsidP="003D2D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56F972A" w14:textId="77777777" w:rsidR="002A6520" w:rsidRPr="003D2D52" w:rsidRDefault="002A6520" w:rsidP="003D2D52"/>
    <w:sectPr w:rsidR="002A6520" w:rsidRPr="003D2D52" w:rsidSect="003D2D52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D52"/>
    <w:rsid w:val="0008731F"/>
    <w:rsid w:val="002A6520"/>
    <w:rsid w:val="002E7CCE"/>
    <w:rsid w:val="00385E77"/>
    <w:rsid w:val="003D116E"/>
    <w:rsid w:val="003D2D52"/>
    <w:rsid w:val="00492E61"/>
    <w:rsid w:val="005232F5"/>
    <w:rsid w:val="005365C4"/>
    <w:rsid w:val="006655BC"/>
    <w:rsid w:val="00821CFE"/>
    <w:rsid w:val="00861F10"/>
    <w:rsid w:val="008E44E6"/>
    <w:rsid w:val="00951D7F"/>
    <w:rsid w:val="009C1F0A"/>
    <w:rsid w:val="009F1E65"/>
    <w:rsid w:val="00AA74A6"/>
    <w:rsid w:val="00B53C2B"/>
    <w:rsid w:val="00BF12CA"/>
    <w:rsid w:val="00C36056"/>
    <w:rsid w:val="00C93196"/>
    <w:rsid w:val="00D5771E"/>
    <w:rsid w:val="00E20891"/>
    <w:rsid w:val="00E9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DC76"/>
  <w15:chartTrackingRefBased/>
  <w15:docId w15:val="{23EE5BDE-F743-408E-830A-D81B7F0EE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0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</cp:revision>
  <dcterms:created xsi:type="dcterms:W3CDTF">2024-06-06T09:38:00Z</dcterms:created>
  <dcterms:modified xsi:type="dcterms:W3CDTF">2024-06-06T09:38:00Z</dcterms:modified>
</cp:coreProperties>
</file>